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Google Reklam Yapısı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Kim?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Süreç için hazırlanan roller.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Rol Netlik Dokümanı. (Her rol için hazırlanmalı: rolün amacı, görevleri, teslim ettiği çıktı, ihtiyaç duyduğu yetkinlik.)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 süreçteki roller: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Kelime ve Strateji Sorumlusu</w:t>
      </w:r>
      <w:r w:rsidDel="00000000" w:rsidR="00000000" w:rsidRPr="00000000">
        <w:rPr>
          <w:sz w:val="24"/>
          <w:szCs w:val="24"/>
          <w:rtl w:val="0"/>
        </w:rPr>
        <w:t xml:space="preserve">: arama niyeti haritası, anahtar kelime ve negatif listeler ondadır.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Reklam Metni Yazarı</w:t>
      </w:r>
      <w:r w:rsidDel="00000000" w:rsidR="00000000" w:rsidRPr="00000000">
        <w:rPr>
          <w:sz w:val="24"/>
          <w:szCs w:val="24"/>
          <w:rtl w:val="0"/>
        </w:rPr>
        <w:t xml:space="preserve">: aramayla eşleşen başlık ve metinleri üretir. Çıktısı yayına hazır reklam setidir.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Hesap Yöneticisi</w:t>
      </w:r>
      <w:r w:rsidDel="00000000" w:rsidR="00000000" w:rsidRPr="00000000">
        <w:rPr>
          <w:sz w:val="24"/>
          <w:szCs w:val="24"/>
          <w:rtl w:val="0"/>
        </w:rPr>
        <w:t xml:space="preserve">: kurulum, bütçe ve teklif stratejisini yönetir. Çıktısı temiz çalışan hesap ve haftalık temizlik kaydıdır.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Dönüşüm ve Rapor Sorumlusu</w:t>
      </w:r>
      <w:r w:rsidDel="00000000" w:rsidR="00000000" w:rsidRPr="00000000">
        <w:rPr>
          <w:sz w:val="24"/>
          <w:szCs w:val="24"/>
          <w:rtl w:val="0"/>
        </w:rPr>
        <w:t xml:space="preserve">: izleme kurulumları ve haftalık rapor ondadır.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Roller ayrıdır, kişiler birleşebilir. Başlangıçta tüm rolleri tek kişi taşıyabilir; iş büyüdükçe roller ayrı kişilere devredilir.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Kimden, hangi kaynaktan, hangi tecrübe ile öğrenilecek.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Panel ve kurulum; Google'ın kendi ücretsiz eğitimlerinden ve küçük bütçeli denemeden öğrenilir.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Kelime seçimi; haftalık arama terimleri raporunu düzenli okuyarak öğrenilir. Rapor en iyi öğretmendir.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Metin; kazanan reklamların ve rakip aramalarının incelenmesinden öğrenilir.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Rol netliği oluşturmak ve yetkinlik inşa etmek için yapılar kurulmalıdır.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